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C0BB" w14:textId="77777777" w:rsidR="002C6555" w:rsidRPr="00827613" w:rsidRDefault="002C6555" w:rsidP="002C6555">
      <w:pPr>
        <w:shd w:val="clear" w:color="auto" w:fill="FFFFFF"/>
        <w:spacing w:before="300" w:after="150" w:line="240" w:lineRule="auto"/>
        <w:outlineLvl w:val="0"/>
        <w:rPr>
          <w:rFonts w:ascii="Verdana" w:eastAsia="Times New Roman" w:hAnsi="Verdana" w:cs="Times New Roman"/>
          <w:b/>
          <w:bCs/>
          <w:color w:val="CA4C2C"/>
          <w:spacing w:val="-15"/>
          <w:kern w:val="36"/>
          <w:sz w:val="36"/>
          <w:szCs w:val="36"/>
          <w:lang w:eastAsia="ru-RU"/>
        </w:rPr>
      </w:pPr>
      <w:r w:rsidRPr="00827613">
        <w:rPr>
          <w:rFonts w:ascii="Verdana" w:eastAsia="Times New Roman" w:hAnsi="Verdana" w:cs="Times New Roman"/>
          <w:b/>
          <w:bCs/>
          <w:color w:val="CA4C2C"/>
          <w:spacing w:val="-15"/>
          <w:kern w:val="36"/>
          <w:sz w:val="36"/>
          <w:szCs w:val="36"/>
          <w:lang w:eastAsia="ru-RU"/>
        </w:rPr>
        <w:t>Тарифы и нормативы</w:t>
      </w:r>
    </w:p>
    <w:p w14:paraId="35DCC337" w14:textId="77777777" w:rsidR="002C6555" w:rsidRPr="00827613" w:rsidRDefault="002C6555" w:rsidP="002C655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5" w:anchor="01" w:history="1">
        <w:r w:rsidRPr="00827613">
          <w:rPr>
            <w:rFonts w:ascii="Verdana" w:eastAsia="Times New Roman" w:hAnsi="Verdana" w:cs="Times New Roman"/>
            <w:noProof/>
            <w:color w:val="CA4C2C"/>
            <w:sz w:val="20"/>
            <w:szCs w:val="20"/>
            <w:lang w:eastAsia="ru-RU"/>
          </w:rPr>
          <w:drawing>
            <wp:inline distT="0" distB="0" distL="0" distR="0" wp14:anchorId="3DD4E11D" wp14:editId="2ACCDF57">
              <wp:extent cx="228600" cy="133350"/>
              <wp:effectExtent l="0" t="0" r="0" b="0"/>
              <wp:docPr id="13" name="Рисунок 13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27613">
          <w:rPr>
            <w:rFonts w:ascii="Verdana" w:eastAsia="Times New Roman" w:hAnsi="Verdana" w:cs="Times New Roman"/>
            <w:color w:val="CA4C2C"/>
            <w:sz w:val="20"/>
            <w:szCs w:val="20"/>
            <w:lang w:eastAsia="ru-RU"/>
          </w:rPr>
          <w:t>Тарифы на жилищные услуги</w:t>
        </w:r>
      </w:hyperlink>
    </w:p>
    <w:p w14:paraId="7139E36D" w14:textId="77777777" w:rsidR="002C6555" w:rsidRPr="00827613" w:rsidRDefault="002C6555" w:rsidP="002C655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8" w:anchor="02" w:history="1">
        <w:r w:rsidRPr="00827613">
          <w:rPr>
            <w:rFonts w:ascii="Verdana" w:eastAsia="Times New Roman" w:hAnsi="Verdana" w:cs="Times New Roman"/>
            <w:noProof/>
            <w:color w:val="CA4C2C"/>
            <w:sz w:val="20"/>
            <w:szCs w:val="20"/>
            <w:lang w:eastAsia="ru-RU"/>
          </w:rPr>
          <w:drawing>
            <wp:inline distT="0" distB="0" distL="0" distR="0" wp14:anchorId="10A0E33A" wp14:editId="0739DAA7">
              <wp:extent cx="228600" cy="133350"/>
              <wp:effectExtent l="0" t="0" r="0" b="0"/>
              <wp:docPr id="14" name="Рисунок 14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27613">
          <w:rPr>
            <w:rFonts w:ascii="Verdana" w:eastAsia="Times New Roman" w:hAnsi="Verdana" w:cs="Times New Roman"/>
            <w:color w:val="CA4C2C"/>
            <w:sz w:val="20"/>
            <w:szCs w:val="20"/>
            <w:lang w:eastAsia="ru-RU"/>
          </w:rPr>
          <w:t>Тарифы на коммунальные услуги</w:t>
        </w:r>
      </w:hyperlink>
    </w:p>
    <w:p w14:paraId="54D6D39E" w14:textId="77777777" w:rsidR="002C6555" w:rsidRPr="00827613" w:rsidRDefault="002C6555" w:rsidP="002C655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0" w:anchor="03" w:history="1">
        <w:r w:rsidRPr="00827613">
          <w:rPr>
            <w:rFonts w:ascii="Verdana" w:eastAsia="Times New Roman" w:hAnsi="Verdana" w:cs="Times New Roman"/>
            <w:noProof/>
            <w:color w:val="CA4C2C"/>
            <w:sz w:val="20"/>
            <w:szCs w:val="20"/>
            <w:lang w:eastAsia="ru-RU"/>
          </w:rPr>
          <w:drawing>
            <wp:inline distT="0" distB="0" distL="0" distR="0" wp14:anchorId="5185DD15" wp14:editId="177F531C">
              <wp:extent cx="228600" cy="133350"/>
              <wp:effectExtent l="0" t="0" r="0" b="0"/>
              <wp:docPr id="15" name="Рисунок 15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27613">
          <w:rPr>
            <w:rFonts w:ascii="Verdana" w:eastAsia="Times New Roman" w:hAnsi="Verdana" w:cs="Times New Roman"/>
            <w:color w:val="CA4C2C"/>
            <w:sz w:val="20"/>
            <w:szCs w:val="20"/>
            <w:lang w:eastAsia="ru-RU"/>
          </w:rPr>
          <w:t>Нормативы потребления</w:t>
        </w:r>
      </w:hyperlink>
    </w:p>
    <w:p w14:paraId="50813A86" w14:textId="77777777" w:rsidR="002C6555" w:rsidRPr="00827613" w:rsidRDefault="002C6555" w:rsidP="002C6555">
      <w:pPr>
        <w:pBdr>
          <w:bottom w:val="single" w:sz="6" w:space="0" w:color="333333"/>
        </w:pBdr>
        <w:shd w:val="clear" w:color="auto" w:fill="FFFFFF"/>
        <w:spacing w:before="300" w:after="150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pacing w:val="-15"/>
          <w:sz w:val="32"/>
          <w:szCs w:val="32"/>
          <w:lang w:eastAsia="ru-RU"/>
        </w:rPr>
      </w:pPr>
      <w:bookmarkStart w:id="0" w:name="01"/>
      <w:bookmarkEnd w:id="0"/>
      <w:r w:rsidRPr="00827613">
        <w:rPr>
          <w:rFonts w:ascii="Verdana" w:eastAsia="Times New Roman" w:hAnsi="Verdana" w:cs="Times New Roman"/>
          <w:b/>
          <w:bCs/>
          <w:color w:val="333333"/>
          <w:spacing w:val="-15"/>
          <w:sz w:val="32"/>
          <w:szCs w:val="32"/>
          <w:lang w:eastAsia="ru-RU"/>
        </w:rPr>
        <w:t>Тарифы на жилищные услуги</w:t>
      </w:r>
    </w:p>
    <w:p w14:paraId="08AF16A0" w14:textId="77777777" w:rsidR="002C6555" w:rsidRPr="00827613" w:rsidRDefault="002C6555" w:rsidP="002C6555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6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Челябинская городская Дума</w:t>
      </w:r>
    </w:p>
    <w:p w14:paraId="4003B9D6" w14:textId="77777777" w:rsidR="002C6555" w:rsidRPr="00827613" w:rsidRDefault="002C6555" w:rsidP="002C6555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6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 </w:t>
      </w:r>
      <w:r w:rsidRPr="008276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19.11.2019 № 4/5</w:t>
      </w:r>
    </w:p>
    <w:p w14:paraId="69FD2C0B" w14:textId="77777777" w:rsidR="002C6555" w:rsidRPr="00827613" w:rsidRDefault="002C6555" w:rsidP="002C655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6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Плата за содержание жилого помещения для нанимателей жилых помещений по договору социального найма и договорам найма жилых помещений государственного или муниципального жилищного фонда; плата за содержание жилого помещения для собственников жилых помещений, которые не приняли решение о выборе способа управления многоквартирным домом, и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помещения, в городе Челябинске</w:t>
      </w:r>
    </w:p>
    <w:tbl>
      <w:tblPr>
        <w:tblW w:w="9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350"/>
        <w:gridCol w:w="3570"/>
        <w:gridCol w:w="1595"/>
        <w:gridCol w:w="2207"/>
        <w:gridCol w:w="2103"/>
      </w:tblGrid>
      <w:tr w:rsidR="002C6555" w:rsidRPr="00827613" w14:paraId="200487A2" w14:textId="77777777" w:rsidTr="009D02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4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8F9204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4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E16C23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4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FE3588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4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5892CC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Размер платы в МКД</w:t>
            </w:r>
          </w:p>
        </w:tc>
      </w:tr>
      <w:tr w:rsidR="002C6555" w:rsidRPr="00827613" w14:paraId="4E78216D" w14:textId="77777777" w:rsidTr="009D02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D41E6D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A02DDD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0C5134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4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93EA2B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 газовым оборудованием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4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8B48E3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Без газового оборудования</w:t>
            </w:r>
          </w:p>
        </w:tc>
      </w:tr>
      <w:tr w:rsidR="002C6555" w:rsidRPr="00827613" w14:paraId="27A5B49A" w14:textId="77777777" w:rsidTr="009D0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A74130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7CD289" w14:textId="77777777" w:rsidR="002C6555" w:rsidRPr="00827613" w:rsidRDefault="002C6555" w:rsidP="009D024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Содержание жилого помещения (без учета затрат на коммунальные ресурсы, потребляемые при содержании общего имущества в многоквартирном </w:t>
            </w:r>
            <w:proofErr w:type="gramStart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доме)  по</w:t>
            </w:r>
            <w:proofErr w:type="gramEnd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видам благоустройства:</w:t>
            </w:r>
          </w:p>
        </w:tc>
      </w:tr>
      <w:tr w:rsidR="002C6555" w:rsidRPr="00827613" w14:paraId="50359D04" w14:textId="77777777" w:rsidTr="009D0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0E41D4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00193E" w14:textId="77777777" w:rsidR="002C6555" w:rsidRPr="00827613" w:rsidRDefault="002C6555" w:rsidP="009D024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Многоквартирные дома, оборудованные одним лифтом в подъезде, с мусоропроводом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D50DFA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proofErr w:type="gramStart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862157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B9C132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23,61</w:t>
            </w:r>
          </w:p>
        </w:tc>
      </w:tr>
      <w:tr w:rsidR="002C6555" w:rsidRPr="00827613" w14:paraId="0B561A7A" w14:textId="77777777" w:rsidTr="009D0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D5740D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D1E925" w14:textId="77777777" w:rsidR="002C6555" w:rsidRPr="00827613" w:rsidRDefault="002C6555" w:rsidP="009D024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Многоквартирные дома, не оборудованные лифтом в подъезде, с мусоропроводом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EA02C9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proofErr w:type="gramStart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79CAC3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646A7D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18,83</w:t>
            </w:r>
          </w:p>
        </w:tc>
      </w:tr>
      <w:tr w:rsidR="002C6555" w:rsidRPr="00827613" w14:paraId="62F0DD68" w14:textId="77777777" w:rsidTr="009D0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425E5D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2AD76C" w14:textId="77777777" w:rsidR="002C6555" w:rsidRPr="00827613" w:rsidRDefault="002C6555" w:rsidP="009D024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Многоквартирные дома, оборудованные одним лифтом в подъезде, без мусоропровода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972893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proofErr w:type="gramStart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C4248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878472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22,94</w:t>
            </w:r>
          </w:p>
        </w:tc>
      </w:tr>
      <w:tr w:rsidR="002C6555" w:rsidRPr="00827613" w14:paraId="6A707D8B" w14:textId="77777777" w:rsidTr="009D0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6AD05F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C8B471" w14:textId="77777777" w:rsidR="002C6555" w:rsidRPr="00827613" w:rsidRDefault="002C6555" w:rsidP="009D024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Многоквартирные дома, не оборудованные лифтом в подъезде, без мусоропровода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BF040E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proofErr w:type="gramStart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0B5EFB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47B17A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18,16</w:t>
            </w:r>
          </w:p>
        </w:tc>
      </w:tr>
    </w:tbl>
    <w:p w14:paraId="788D30BC" w14:textId="77777777" w:rsidR="002C6555" w:rsidRPr="00827613" w:rsidRDefault="002C6555" w:rsidP="002C655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6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Примечание:</w:t>
      </w:r>
    </w:p>
    <w:p w14:paraId="5B938412" w14:textId="77777777" w:rsidR="002C6555" w:rsidRPr="00827613" w:rsidRDefault="002C6555" w:rsidP="002C65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6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плате за содержание жилого помещения учтены налоги в соответствии с законодательством Российской Федерации.</w:t>
      </w:r>
    </w:p>
    <w:p w14:paraId="453E9668" w14:textId="77777777" w:rsidR="002C6555" w:rsidRPr="00827613" w:rsidRDefault="002C6555" w:rsidP="002C65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6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размере платы за содержание жилого помещения не учтены расходы на оплату холодной и горячей воды, отведение сточных вод, электрической энергии, потребляемых при содержании общего имущества в многоквартирном доме. Данные расходы определяются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 для каждого многоквартирного дома индивидуально в порядке, установленном жилищным законодательством Российской Федерации.</w:t>
      </w:r>
    </w:p>
    <w:p w14:paraId="0D1CF4E4" w14:textId="77777777" w:rsidR="002C6555" w:rsidRPr="00827613" w:rsidRDefault="002C6555" w:rsidP="002C6555">
      <w:pPr>
        <w:pBdr>
          <w:bottom w:val="single" w:sz="6" w:space="0" w:color="333333"/>
        </w:pBdr>
        <w:shd w:val="clear" w:color="auto" w:fill="FFFFFF"/>
        <w:spacing w:before="300" w:after="150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pacing w:val="-15"/>
          <w:sz w:val="32"/>
          <w:szCs w:val="32"/>
          <w:lang w:eastAsia="ru-RU"/>
        </w:rPr>
      </w:pPr>
      <w:bookmarkStart w:id="1" w:name="02"/>
      <w:bookmarkEnd w:id="1"/>
      <w:r w:rsidRPr="00827613">
        <w:rPr>
          <w:rFonts w:ascii="Verdana" w:eastAsia="Times New Roman" w:hAnsi="Verdana" w:cs="Times New Roman"/>
          <w:b/>
          <w:bCs/>
          <w:color w:val="333333"/>
          <w:spacing w:val="-15"/>
          <w:sz w:val="32"/>
          <w:szCs w:val="32"/>
          <w:lang w:eastAsia="ru-RU"/>
        </w:rPr>
        <w:t>Тарифы на коммунальные услуги</w:t>
      </w:r>
    </w:p>
    <w:p w14:paraId="2AEB91E4" w14:textId="77777777" w:rsidR="002C6555" w:rsidRPr="00827613" w:rsidRDefault="002C6555" w:rsidP="002C6555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6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542"/>
        <w:gridCol w:w="6124"/>
        <w:gridCol w:w="1500"/>
        <w:gridCol w:w="1659"/>
      </w:tblGrid>
      <w:tr w:rsidR="002C6555" w:rsidRPr="00827613" w14:paraId="3F2F3BC1" w14:textId="77777777" w:rsidTr="009D02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4C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8A11C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4C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97B60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4C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EE14C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4C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60F22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Тарифы для граждан в месяц руб.</w:t>
            </w:r>
          </w:p>
        </w:tc>
      </w:tr>
      <w:tr w:rsidR="002C6555" w:rsidRPr="00827613" w14:paraId="2CB23D6E" w14:textId="77777777" w:rsidTr="009D02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441FE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46FD0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Постановление Министерства тарифного регулирования и энергетики Челябинской области от 15.12.2019 г. № 90/</w:t>
            </w:r>
            <w:proofErr w:type="gramStart"/>
            <w:r w:rsidRPr="0082761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1,  c</w:t>
            </w:r>
            <w:proofErr w:type="gramEnd"/>
            <w:r w:rsidRPr="0082761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01.07.2020</w:t>
            </w:r>
          </w:p>
        </w:tc>
      </w:tr>
      <w:tr w:rsidR="002C6555" w:rsidRPr="00827613" w14:paraId="24975A0B" w14:textId="77777777" w:rsidTr="009D02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B67A6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4181A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Для городского населения, проживающего в домах, оборудованных в установленном порядке стационарными электроплитами: </w:t>
            </w:r>
            <w:proofErr w:type="spellStart"/>
            <w:r w:rsidRPr="008276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8276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DA49E" w14:textId="77777777" w:rsidR="002C6555" w:rsidRPr="00827613" w:rsidRDefault="002C6555" w:rsidP="009D024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r w:rsidRPr="008276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10EF2" w14:textId="77777777" w:rsidR="002C6555" w:rsidRPr="00827613" w:rsidRDefault="002C6555" w:rsidP="009D024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</w:tr>
      <w:tr w:rsidR="002C6555" w:rsidRPr="00827613" w14:paraId="06E7D69D" w14:textId="77777777" w:rsidTr="009D02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622D9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3CA48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Для остальных потребителей из категории «Население», тариф составит: </w:t>
            </w:r>
            <w:proofErr w:type="spellStart"/>
            <w:r w:rsidRPr="008276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3F1C4" w14:textId="77777777" w:rsidR="002C6555" w:rsidRPr="00827613" w:rsidRDefault="002C6555" w:rsidP="009D024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r w:rsidRPr="008276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EBC3B" w14:textId="77777777" w:rsidR="002C6555" w:rsidRPr="00827613" w:rsidRDefault="002C6555" w:rsidP="009D024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3,36</w:t>
            </w:r>
          </w:p>
        </w:tc>
      </w:tr>
      <w:tr w:rsidR="002C6555" w:rsidRPr="00827613" w14:paraId="1A2F2472" w14:textId="77777777" w:rsidTr="009D02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0FAD6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3A741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  <w:p w14:paraId="19743558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Постановление Министерства тарифного регулирования и энергетики Челябинской области от 20.12.2019 г. 98/</w:t>
            </w:r>
            <w:proofErr w:type="gramStart"/>
            <w:r w:rsidRPr="0082761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6,  c</w:t>
            </w:r>
            <w:proofErr w:type="gramEnd"/>
            <w:r w:rsidRPr="0082761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01.07.2020 г.</w:t>
            </w:r>
          </w:p>
        </w:tc>
      </w:tr>
      <w:tr w:rsidR="002C6555" w:rsidRPr="00827613" w14:paraId="6FBAEDC4" w14:textId="77777777" w:rsidTr="009D02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5FB17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E5462" w14:textId="77777777" w:rsidR="002C6555" w:rsidRPr="00827613" w:rsidRDefault="002C6555" w:rsidP="009D024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801D4" w14:textId="77777777" w:rsidR="002C6555" w:rsidRPr="00827613" w:rsidRDefault="002C6555" w:rsidP="009D024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394,94</w:t>
            </w:r>
          </w:p>
        </w:tc>
      </w:tr>
      <w:tr w:rsidR="002C6555" w:rsidRPr="00827613" w14:paraId="02A293C7" w14:textId="77777777" w:rsidTr="009D02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06A8B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43787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ХВС на 1 зарегистрированного или собственника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31894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228,96</w:t>
            </w:r>
          </w:p>
        </w:tc>
      </w:tr>
      <w:tr w:rsidR="002C6555" w:rsidRPr="00827613" w14:paraId="69106AAC" w14:textId="77777777" w:rsidTr="009D02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BDAA3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F728A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 на 1 зарегистрированного или собственника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9E203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163,98</w:t>
            </w:r>
          </w:p>
        </w:tc>
      </w:tr>
      <w:tr w:rsidR="002C6555" w:rsidRPr="00827613" w14:paraId="704C2999" w14:textId="77777777" w:rsidTr="009D02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943AB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5C246" w14:textId="77777777" w:rsidR="002C6555" w:rsidRPr="00827613" w:rsidRDefault="002C6555" w:rsidP="009D024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2761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AD863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43,40</w:t>
            </w:r>
          </w:p>
        </w:tc>
      </w:tr>
      <w:tr w:rsidR="002C6555" w:rsidRPr="00827613" w14:paraId="1EE5B484" w14:textId="77777777" w:rsidTr="009D02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4D868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ED124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ХВС по показаниям приборов учета воды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A373B" w14:textId="77777777" w:rsidR="002C6555" w:rsidRPr="00827613" w:rsidRDefault="002C6555" w:rsidP="009D024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25,16</w:t>
            </w:r>
          </w:p>
        </w:tc>
      </w:tr>
      <w:tr w:rsidR="002C6555" w:rsidRPr="00827613" w14:paraId="57058861" w14:textId="77777777" w:rsidTr="009D02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AFCE0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3FDCE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 по показаниям приборов учета воды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CBF5A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18,24</w:t>
            </w:r>
          </w:p>
        </w:tc>
      </w:tr>
    </w:tbl>
    <w:p w14:paraId="0A4DE348" w14:textId="77777777" w:rsidR="002C6555" w:rsidRPr="00827613" w:rsidRDefault="002C6555" w:rsidP="002C655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6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6915062A" w14:textId="77777777" w:rsidR="002C6555" w:rsidRPr="00827613" w:rsidRDefault="002C6555" w:rsidP="002C6555">
      <w:pPr>
        <w:pBdr>
          <w:bottom w:val="single" w:sz="6" w:space="0" w:color="333333"/>
        </w:pBdr>
        <w:shd w:val="clear" w:color="auto" w:fill="FFFFFF"/>
        <w:spacing w:before="300" w:after="150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pacing w:val="-15"/>
          <w:sz w:val="32"/>
          <w:szCs w:val="32"/>
          <w:lang w:eastAsia="ru-RU"/>
        </w:rPr>
      </w:pPr>
      <w:bookmarkStart w:id="2" w:name="03"/>
      <w:bookmarkEnd w:id="2"/>
      <w:r w:rsidRPr="00827613">
        <w:rPr>
          <w:rFonts w:ascii="Verdana" w:eastAsia="Times New Roman" w:hAnsi="Verdana" w:cs="Times New Roman"/>
          <w:b/>
          <w:bCs/>
          <w:color w:val="333333"/>
          <w:spacing w:val="-15"/>
          <w:sz w:val="32"/>
          <w:szCs w:val="32"/>
          <w:lang w:eastAsia="ru-RU"/>
        </w:rPr>
        <w:t>Нормативы потребления</w:t>
      </w:r>
    </w:p>
    <w:p w14:paraId="669A5E42" w14:textId="77777777" w:rsidR="002C6555" w:rsidRPr="00827613" w:rsidRDefault="002C6555" w:rsidP="002C655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6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8276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Нормативы потребления коммунальных услуг по холодному (горячему) водоснабжению на общедомовые нужды на территории Челябинской области Постановление Министерства тарифного регулирования и энергетики Челябинской области от 24.12.2015 г. № 64/2 (внесены изменения Постановлением Министерства тарифного регулирования и энергетики Челябинской области от 07.07.2016 г. № 30/2)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2327"/>
        <w:gridCol w:w="1377"/>
        <w:gridCol w:w="1317"/>
        <w:gridCol w:w="1985"/>
        <w:gridCol w:w="1984"/>
      </w:tblGrid>
      <w:tr w:rsidR="002C6555" w:rsidRPr="00827613" w14:paraId="13701518" w14:textId="77777777" w:rsidTr="009D0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4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1F047C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4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FBE235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Категория жилых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4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22114C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4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FE8F2A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4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C71028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4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C39676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Норматив потребления коммунальной услуги горячего водоснабжения</w:t>
            </w:r>
          </w:p>
        </w:tc>
      </w:tr>
      <w:tr w:rsidR="002C6555" w:rsidRPr="00827613" w14:paraId="314567E5" w14:textId="77777777" w:rsidTr="009D0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E60698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97DCFF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05EC11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3E2251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1 до 5</w:t>
            </w:r>
          </w:p>
          <w:p w14:paraId="71B7449B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6 до 9</w:t>
            </w:r>
          </w:p>
          <w:p w14:paraId="1ECFDD94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10 до 16</w:t>
            </w:r>
          </w:p>
          <w:p w14:paraId="27744691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более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C3ED50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0,05782</w:t>
            </w:r>
          </w:p>
          <w:p w14:paraId="2173D83A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0,03934</w:t>
            </w:r>
          </w:p>
          <w:p w14:paraId="743AEB74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0,03447</w:t>
            </w:r>
          </w:p>
          <w:p w14:paraId="1367BECC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0,00912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0F631E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0,05858</w:t>
            </w:r>
          </w:p>
          <w:p w14:paraId="7F5A228D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0,04012</w:t>
            </w:r>
          </w:p>
          <w:p w14:paraId="3FEC8551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0,03695</w:t>
            </w:r>
          </w:p>
          <w:p w14:paraId="6FC34545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0,00912</w:t>
            </w:r>
          </w:p>
        </w:tc>
      </w:tr>
      <w:tr w:rsidR="002C6555" w:rsidRPr="00827613" w14:paraId="31BCC3B8" w14:textId="77777777" w:rsidTr="009D0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F9189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6F0A57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Многоквартирные дома с централизованным холодным водоснабжением, </w:t>
            </w: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водонагревателями, водоотведением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EC6FB6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куб. метр в месяц на кв. метр общей площади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869D97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1 до 5</w:t>
            </w:r>
          </w:p>
          <w:p w14:paraId="7A588916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6 до 9</w:t>
            </w:r>
          </w:p>
          <w:p w14:paraId="31900C07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10 до 16</w:t>
            </w:r>
          </w:p>
          <w:p w14:paraId="7E2A25E8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более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FD2C6B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0,01698</w:t>
            </w:r>
          </w:p>
          <w:p w14:paraId="589DD784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0,02025</w:t>
            </w:r>
          </w:p>
          <w:p w14:paraId="3A61CA34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0,01871</w:t>
            </w:r>
          </w:p>
          <w:p w14:paraId="54971245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0,00651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A4B1B0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X</w:t>
            </w:r>
          </w:p>
          <w:p w14:paraId="434197DC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X</w:t>
            </w:r>
          </w:p>
          <w:p w14:paraId="466BB47A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X</w:t>
            </w:r>
          </w:p>
          <w:p w14:paraId="2CF79931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</w:tr>
      <w:tr w:rsidR="002C6555" w:rsidRPr="00827613" w14:paraId="2ED09C2E" w14:textId="77777777" w:rsidTr="009D0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AD384B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5575E7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9904E6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5DA733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1 до 5</w:t>
            </w:r>
          </w:p>
          <w:p w14:paraId="2AE4197C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6 до 9</w:t>
            </w:r>
          </w:p>
          <w:p w14:paraId="0BB2683E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10 до 16</w:t>
            </w:r>
          </w:p>
          <w:p w14:paraId="5655BCDB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более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3B0F73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0,07907</w:t>
            </w:r>
          </w:p>
          <w:p w14:paraId="1ECC8C37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0,06119</w:t>
            </w:r>
          </w:p>
          <w:p w14:paraId="282BE0DD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  <w:p w14:paraId="365E51AE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70606B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X</w:t>
            </w:r>
          </w:p>
          <w:p w14:paraId="012FCB68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X</w:t>
            </w:r>
          </w:p>
          <w:p w14:paraId="219B02CA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X</w:t>
            </w:r>
          </w:p>
          <w:p w14:paraId="52C6C717" w14:textId="77777777" w:rsidR="002C6555" w:rsidRPr="00827613" w:rsidRDefault="002C6555" w:rsidP="009D024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C6555" w:rsidRPr="00827613" w14:paraId="2CC2CD8F" w14:textId="77777777" w:rsidTr="009D0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045234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D23EEE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C4E01E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куб. метр в месяц на кв. метр общей площади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D6A674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BC9BE4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0,01094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B53518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14:paraId="4854B9E5" w14:textId="77777777" w:rsidR="002C6555" w:rsidRPr="00827613" w:rsidRDefault="002C6555" w:rsidP="002C655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6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756C62F3" w14:textId="77777777" w:rsidR="002C6555" w:rsidRPr="00827613" w:rsidRDefault="002C6555" w:rsidP="002C6555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6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Министерства тарифного регулирования и энергетики Челябинской области от 19 мая 2017г. № 25/2 </w:t>
      </w:r>
    </w:p>
    <w:p w14:paraId="5A1CFF88" w14:textId="77777777" w:rsidR="002C6555" w:rsidRPr="00827613" w:rsidRDefault="002C6555" w:rsidP="002C6555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6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Нормативы потребления коммунальной услуги по электроснабжению на общедомовые нужды на территории Челябинской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5688"/>
        <w:gridCol w:w="1547"/>
        <w:gridCol w:w="1755"/>
      </w:tblGrid>
      <w:tr w:rsidR="002C6555" w:rsidRPr="00827613" w14:paraId="3C61066C" w14:textId="77777777" w:rsidTr="009D0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4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83FCF8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4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8C7389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Категория жилых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4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392683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Единица измерений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4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873DF8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Норматив потребления</w:t>
            </w:r>
          </w:p>
        </w:tc>
      </w:tr>
      <w:tr w:rsidR="002C6555" w:rsidRPr="00827613" w14:paraId="750DAB60" w14:textId="77777777" w:rsidTr="009D0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4020F8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3DB730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A99843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кВт*ч в месяц на </w:t>
            </w:r>
            <w:proofErr w:type="spellStart"/>
            <w:proofErr w:type="gramStart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кв.метр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43046E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0,474</w:t>
            </w:r>
          </w:p>
        </w:tc>
      </w:tr>
      <w:tr w:rsidR="002C6555" w:rsidRPr="00827613" w14:paraId="3F7A37C6" w14:textId="77777777" w:rsidTr="009D0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7483A7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EB6839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0A2249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кВт*ч в месяц на </w:t>
            </w:r>
            <w:proofErr w:type="spellStart"/>
            <w:proofErr w:type="gramStart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кв.метр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D1FA41" w14:textId="77777777" w:rsidR="002C6555" w:rsidRPr="00827613" w:rsidRDefault="002C6555" w:rsidP="009D024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1,786</w:t>
            </w:r>
          </w:p>
        </w:tc>
      </w:tr>
      <w:tr w:rsidR="002C6555" w:rsidRPr="00827613" w14:paraId="27217E6D" w14:textId="77777777" w:rsidTr="009D0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BA8E8E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FBBF71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EC346F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кВт*ч в месяц на </w:t>
            </w:r>
            <w:proofErr w:type="spellStart"/>
            <w:proofErr w:type="gramStart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кв.метр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A44CC2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6555" w:rsidRPr="00827613" w14:paraId="1AD62458" w14:textId="77777777" w:rsidTr="009D0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FBEE2B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ECC7E8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BDD26B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кВт*ч в месяц на </w:t>
            </w:r>
            <w:proofErr w:type="spellStart"/>
            <w:proofErr w:type="gramStart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кв.метр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3E231E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6555" w:rsidRPr="00827613" w14:paraId="6BA8E0FC" w14:textId="77777777" w:rsidTr="009D0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D13EB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31F0F1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 и оборудованные насосным оборудованием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F52DD5" w14:textId="77777777" w:rsidR="002C6555" w:rsidRPr="00827613" w:rsidRDefault="002C6555" w:rsidP="009D024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кВт*ч в месяц на </w:t>
            </w:r>
            <w:proofErr w:type="spellStart"/>
            <w:proofErr w:type="gramStart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кв.метр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EC2DE0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0,873</w:t>
            </w:r>
          </w:p>
        </w:tc>
      </w:tr>
      <w:tr w:rsidR="002C6555" w:rsidRPr="00827613" w14:paraId="6D10FC66" w14:textId="77777777" w:rsidTr="009D0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CC11FE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DB0D39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 и оборудованные насосным оборудованием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971648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кВт*ч в месяц на </w:t>
            </w:r>
            <w:proofErr w:type="spellStart"/>
            <w:proofErr w:type="gramStart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кв.метр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3E8214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2,777</w:t>
            </w:r>
          </w:p>
        </w:tc>
      </w:tr>
      <w:tr w:rsidR="002C6555" w:rsidRPr="00827613" w14:paraId="09CF988E" w14:textId="77777777" w:rsidTr="009D0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AFCBAB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252747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 и оборудованные насосным оборудованием с частотным регулированием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60A58F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кВт*ч в месяц на </w:t>
            </w:r>
            <w:proofErr w:type="spellStart"/>
            <w:proofErr w:type="gramStart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кв.метр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BC45D4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0,803</w:t>
            </w:r>
          </w:p>
        </w:tc>
      </w:tr>
      <w:tr w:rsidR="002C6555" w:rsidRPr="00827613" w14:paraId="01F222C8" w14:textId="77777777" w:rsidTr="009D0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1C3E73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94AAD3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 и оборудованные насосным оборудованием с частотным регулированием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6A53F7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кВт*ч в месяц на </w:t>
            </w:r>
            <w:proofErr w:type="spellStart"/>
            <w:proofErr w:type="gramStart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кв.метр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24197A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2,628</w:t>
            </w:r>
          </w:p>
        </w:tc>
      </w:tr>
    </w:tbl>
    <w:p w14:paraId="412D14BE" w14:textId="77777777" w:rsidR="002C6555" w:rsidRPr="00827613" w:rsidRDefault="002C6555" w:rsidP="002C655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6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79819ECE" w14:textId="77777777" w:rsidR="002C6555" w:rsidRPr="00827613" w:rsidRDefault="002C6555" w:rsidP="002C6555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6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Приложение к решению</w:t>
      </w:r>
      <w:r w:rsidRPr="008276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Челябинской городской думы</w:t>
      </w:r>
      <w:r w:rsidRPr="008276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от 28 ноября 2006г. №17/8</w:t>
      </w:r>
    </w:p>
    <w:p w14:paraId="7CB63740" w14:textId="77777777" w:rsidR="002C6555" w:rsidRPr="00827613" w:rsidRDefault="002C6555" w:rsidP="002C6555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76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НОРМАТИВЫ ПОТРЕБЛЕНИЯ КОММУНАЛЬНЫХ УСЛУГ ПО ВОДОСНАБЖЕНИЮ И ВОДООТВЕДЕНИЮ В ГОРОДЕ ЧЕЛЯБИНСКЕ</w:t>
      </w:r>
      <w:r w:rsidRPr="0082761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(при отсутствии приборов учета) </w:t>
      </w:r>
    </w:p>
    <w:tbl>
      <w:tblPr>
        <w:tblW w:w="9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3876"/>
        <w:gridCol w:w="1543"/>
        <w:gridCol w:w="2065"/>
        <w:gridCol w:w="1980"/>
      </w:tblGrid>
      <w:tr w:rsidR="002C6555" w:rsidRPr="00827613" w14:paraId="23533448" w14:textId="77777777" w:rsidTr="009D0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4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727A2C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4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C5E7CA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276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Водопотребители</w:t>
            </w:r>
            <w:proofErr w:type="spellEnd"/>
            <w:r w:rsidRPr="008276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, степень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4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5A0953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4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247FEF" w14:textId="77777777" w:rsidR="002C6555" w:rsidRPr="00827613" w:rsidRDefault="002C6555" w:rsidP="009D024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Норматив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4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4CB1F1" w14:textId="77777777" w:rsidR="002C6555" w:rsidRPr="00827613" w:rsidRDefault="002C6555" w:rsidP="009D024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Норматив водоотведения</w:t>
            </w:r>
          </w:p>
        </w:tc>
      </w:tr>
      <w:tr w:rsidR="002C6555" w:rsidRPr="00827613" w14:paraId="49C184B3" w14:textId="77777777" w:rsidTr="009D024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097DCE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 Неблагоустроенное жилье (водопользование из водоразборных колонок)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2C24E5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месяц на 1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9055F5" w14:textId="77777777" w:rsidR="002C6555" w:rsidRPr="00827613" w:rsidRDefault="002C6555" w:rsidP="009D0245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3E8002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6555" w:rsidRPr="00827613" w14:paraId="1DB56B25" w14:textId="77777777" w:rsidTr="009D024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0C94CE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II Дома с частичным благоустройством</w:t>
            </w:r>
          </w:p>
        </w:tc>
      </w:tr>
      <w:tr w:rsidR="002C6555" w:rsidRPr="00827613" w14:paraId="28C22100" w14:textId="77777777" w:rsidTr="009D0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DC28C8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155F4A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холодным водоснабжением без канализации, оборудованные мойкой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F58389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месяц на 1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C3D696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0C450F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2C6555" w:rsidRPr="00827613" w14:paraId="3B8A3652" w14:textId="77777777" w:rsidTr="009D0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78BA97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9B1889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холодным водоснабжением без центральной канализации с водонагревателями любого типа, оборудованные мойкой, умывальником, ванной с душем и унитазом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0905E8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месяц на 1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34495C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EF0B1E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2C6555" w:rsidRPr="00827613" w14:paraId="26A97BD2" w14:textId="77777777" w:rsidTr="009D0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52B903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907E08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холодным и горячим водоснабжением без центральной канализации, оборудованные мойкой, умывальником, ванной с душем и унитазом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3FDFDD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месяц на 1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7BC46D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2B6AB6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6555" w:rsidRPr="00827613" w14:paraId="6E01DAA0" w14:textId="77777777" w:rsidTr="009D0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FFE781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610CE4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холодным водоснабжением и центральной канализацией, оборудованные мойкой, умывальником и унитазом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8562E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месяц на 1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4EE3E5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89C972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2C6555" w:rsidRPr="00827613" w14:paraId="4487DDA4" w14:textId="77777777" w:rsidTr="009D0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2D1F83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1EDA4D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холодным водоснабжением, центральной канализацией и водонагревателями любого типа, оборудованные мойкой, умывальником, ванной с душем и унитазом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A9A385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месяц на 1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F32692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1B6F40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7,6</w:t>
            </w:r>
          </w:p>
        </w:tc>
      </w:tr>
      <w:tr w:rsidR="002C6555" w:rsidRPr="00827613" w14:paraId="52FED329" w14:textId="77777777" w:rsidTr="009D0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4EABEE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268AA7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холодным, горячим водоснабжением (или водонагревателями любого типа), центральной канализацией, оборудованные мойкой и унитазом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A1DD31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месяц на 1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AF874E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4,7 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E68166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2C6555" w:rsidRPr="00827613" w14:paraId="4B7F6370" w14:textId="77777777" w:rsidTr="009D0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F7B313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9D97F2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холодным, горячим водоснабжением (или водонагревателями любого типа), центральной канализацией, оборудованные мойкой, умывальником и унитазом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DB1A06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месяц на 1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821C70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89E0BC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2C6555" w:rsidRPr="00827613" w14:paraId="36D0BC4F" w14:textId="77777777" w:rsidTr="009D0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16A30A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79B14B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холодным, горячим водоснабжением, центральной канализацией, оборудованные мойкой, умывальником, унитазом и душем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934B0F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месяц на 1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B35CDC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FE38AA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7,7</w:t>
            </w:r>
          </w:p>
        </w:tc>
      </w:tr>
      <w:tr w:rsidR="002C6555" w:rsidRPr="00827613" w14:paraId="01D87AA0" w14:textId="77777777" w:rsidTr="009D024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D4E16B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III Дома с полным благоустройством</w:t>
            </w:r>
          </w:p>
        </w:tc>
      </w:tr>
      <w:tr w:rsidR="002C6555" w:rsidRPr="00827613" w14:paraId="26C0118F" w14:textId="77777777" w:rsidTr="009D0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E4FACE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769C65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оборудованные мойкой, умывальником, ванной длиной 1200мм с душем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5A9AF7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месяц на 1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F7F27C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1E6972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8,8</w:t>
            </w:r>
          </w:p>
        </w:tc>
      </w:tr>
      <w:tr w:rsidR="002C6555" w:rsidRPr="00827613" w14:paraId="07E6ACE8" w14:textId="77777777" w:rsidTr="009D0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6E57F1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308CD8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этажностью с 1 по 10, оборудованные мойкой, умывальником, ванной длиной 1500-1700 мм с душем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982191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месяц на 1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4CB57B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DB089F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2C6555" w:rsidRPr="00827613" w14:paraId="421C3452" w14:textId="77777777" w:rsidTr="009D0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83FE66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C358C8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этажностью свыше 10 или жилые дома повышенной комфортности (свыше 3-х водоразборных точек)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31E6AC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месяц на 1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6B0B2E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98D47A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9,7</w:t>
            </w:r>
          </w:p>
        </w:tc>
      </w:tr>
      <w:tr w:rsidR="002C6555" w:rsidRPr="00827613" w14:paraId="35ADF567" w14:textId="77777777" w:rsidTr="009D024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100C20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IV Общежития</w:t>
            </w:r>
          </w:p>
        </w:tc>
      </w:tr>
      <w:tr w:rsidR="002C6555" w:rsidRPr="00827613" w14:paraId="7D3A2048" w14:textId="77777777" w:rsidTr="009D0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AC38B9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08F5EA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общими душевыми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CECA48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месяц на 1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32EF71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4,9 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18B73C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4,9</w:t>
            </w:r>
          </w:p>
        </w:tc>
      </w:tr>
      <w:tr w:rsidR="002C6555" w:rsidRPr="00827613" w14:paraId="1324B0FB" w14:textId="77777777" w:rsidTr="009D0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F55FCB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68CF7B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кухнями и душевыми блочного типа при жилых комнатах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EC6843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месяц на 1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68D697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FD2943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7,6</w:t>
            </w:r>
          </w:p>
        </w:tc>
      </w:tr>
      <w:tr w:rsidR="002C6555" w:rsidRPr="00827613" w14:paraId="2E1D5E06" w14:textId="77777777" w:rsidTr="009D024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A64529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 При</w:t>
            </w:r>
            <w:proofErr w:type="gramEnd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расчетах по квартирным приборам учета норматив на общедомовые нужды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B7DD4E" w14:textId="77777777" w:rsidR="002C6555" w:rsidRPr="00827613" w:rsidRDefault="002C6555" w:rsidP="009D024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месяц на 1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B1E802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0,01 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1E5E88" w14:textId="77777777" w:rsidR="002C6555" w:rsidRPr="00827613" w:rsidRDefault="002C6555" w:rsidP="009D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76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0,01</w:t>
            </w:r>
          </w:p>
        </w:tc>
      </w:tr>
    </w:tbl>
    <w:p w14:paraId="37ACE51F" w14:textId="77777777" w:rsidR="002C6555" w:rsidRPr="00827613" w:rsidRDefault="002C6555" w:rsidP="002C65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2761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7EDEA109" w14:textId="77777777" w:rsidR="002C6555" w:rsidRDefault="002C6555" w:rsidP="002C6555"/>
    <w:p w14:paraId="752289A4" w14:textId="77777777" w:rsidR="002077F9" w:rsidRDefault="002077F9">
      <w:bookmarkStart w:id="3" w:name="_GoBack"/>
      <w:bookmarkEnd w:id="3"/>
    </w:p>
    <w:sectPr w:rsidR="0020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F56F0"/>
    <w:multiLevelType w:val="multilevel"/>
    <w:tmpl w:val="1280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41"/>
    <w:rsid w:val="00063A41"/>
    <w:rsid w:val="002077F9"/>
    <w:rsid w:val="002C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212C6-865D-4449-A32C-9FFD8874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dez74.ru/RatesAndStandar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dez74.ru/RatesAndStandarts#01" TargetMode="External"/><Relationship Id="rId11" Type="http://schemas.openxmlformats.org/officeDocument/2006/relationships/hyperlink" Target="https://www.kdez74.ru/RatesAndStandarts#03" TargetMode="External"/><Relationship Id="rId5" Type="http://schemas.openxmlformats.org/officeDocument/2006/relationships/hyperlink" Target="https://www.kdez74.ru/RatesAndStandarts" TargetMode="External"/><Relationship Id="rId10" Type="http://schemas.openxmlformats.org/officeDocument/2006/relationships/hyperlink" Target="https://www.kdez74.ru/RatesAndStanda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dez74.ru/RatesAndStandarts#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1359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Климов</dc:creator>
  <cp:keywords/>
  <dc:description/>
  <cp:lastModifiedBy>Сергей Климов</cp:lastModifiedBy>
  <cp:revision>2</cp:revision>
  <dcterms:created xsi:type="dcterms:W3CDTF">2020-06-26T07:29:00Z</dcterms:created>
  <dcterms:modified xsi:type="dcterms:W3CDTF">2020-06-26T07:29:00Z</dcterms:modified>
</cp:coreProperties>
</file>