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F66C" w14:textId="77777777" w:rsidR="004F6BB3" w:rsidRPr="004F6BB3" w:rsidRDefault="004F6BB3" w:rsidP="004F6BB3">
      <w:pPr>
        <w:spacing w:before="240" w:after="12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F6BB3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Тарифы на коммунальные услуги</w:t>
      </w:r>
    </w:p>
    <w:p w14:paraId="59B287AA" w14:textId="77777777" w:rsidR="004F6BB3" w:rsidRPr="004F6BB3" w:rsidRDefault="004F6BB3" w:rsidP="004F6BB3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 Тарифы на коммунальные услуги с 01.07.2021</w:t>
      </w:r>
    </w:p>
    <w:p w14:paraId="310B7D78" w14:textId="77777777" w:rsidR="004F6BB3" w:rsidRPr="004F6BB3" w:rsidRDefault="004F6BB3" w:rsidP="004F6BB3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 </w:t>
      </w: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114"/>
        <w:gridCol w:w="1292"/>
        <w:gridCol w:w="1281"/>
      </w:tblGrid>
      <w:tr w:rsidR="004F6BB3" w:rsidRPr="004F6BB3" w14:paraId="471232F5" w14:textId="77777777" w:rsidTr="004F6BB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0D92FF9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Плата за коммунальные услуги</w:t>
            </w:r>
          </w:p>
        </w:tc>
      </w:tr>
      <w:tr w:rsidR="004F6BB3" w:rsidRPr="004F6BB3" w14:paraId="7CCA7346" w14:textId="77777777" w:rsidTr="004F6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039B021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026B4A2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7EC921A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9ADD4D2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01.07.2021</w:t>
            </w:r>
          </w:p>
        </w:tc>
      </w:tr>
      <w:tr w:rsidR="004F6BB3" w:rsidRPr="004F6BB3" w14:paraId="5C525241" w14:textId="77777777" w:rsidTr="004F6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DB52F59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AE67154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Отопление (зона 01,02,03 для АО «УСТЭК» и      МУП «ЧКТС»):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5967110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</w:t>
            </w:r>
            <w:proofErr w:type="spellStart"/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77C72F0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F6BB3" w:rsidRPr="004F6BB3" w14:paraId="4A6CC37B" w14:textId="77777777" w:rsidTr="004F6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D2A651F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E764A7A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13F998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85B1CCE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44,99</w:t>
            </w:r>
          </w:p>
        </w:tc>
      </w:tr>
      <w:tr w:rsidR="004F6BB3" w:rsidRPr="004F6BB3" w14:paraId="4DBAED9C" w14:textId="77777777" w:rsidTr="004F6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9942BD0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619424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7D1127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F07EA78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51,14</w:t>
            </w:r>
          </w:p>
        </w:tc>
      </w:tr>
      <w:tr w:rsidR="004F6BB3" w:rsidRPr="004F6BB3" w14:paraId="5C3A4712" w14:textId="77777777" w:rsidTr="004F6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73A68B8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6D015AA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DBE4C9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9E4DE8A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51,14</w:t>
            </w:r>
          </w:p>
        </w:tc>
      </w:tr>
      <w:tr w:rsidR="004F6BB3" w:rsidRPr="004F6BB3" w14:paraId="6C129361" w14:textId="77777777" w:rsidTr="004F6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2C56FF4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B64CB7E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Горячее водоснабжение с 1 по 10 этаж (подогрев воды)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DF712C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руб./1 чел.</w:t>
            </w:r>
          </w:p>
          <w:p w14:paraId="1B057B01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руб./1 </w:t>
            </w:r>
            <w:proofErr w:type="spellStart"/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куб.м</w:t>
            </w:r>
            <w:proofErr w:type="spellEnd"/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4C9CEC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296,24</w:t>
            </w:r>
          </w:p>
          <w:p w14:paraId="622CCF1E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65,26</w:t>
            </w:r>
          </w:p>
        </w:tc>
      </w:tr>
      <w:tr w:rsidR="004F6BB3" w:rsidRPr="004F6BB3" w14:paraId="7C53DD10" w14:textId="77777777" w:rsidTr="004F6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FACD625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49FFE1E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Водоснабжение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8E492F9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руб./1 чел.</w:t>
            </w:r>
          </w:p>
          <w:p w14:paraId="03E73EA4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руб./1 </w:t>
            </w:r>
            <w:proofErr w:type="spellStart"/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куб.м</w:t>
            </w:r>
            <w:proofErr w:type="spellEnd"/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95AC76F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239,24</w:t>
            </w:r>
          </w:p>
          <w:p w14:paraId="0AA1CD76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26,29</w:t>
            </w:r>
          </w:p>
        </w:tc>
      </w:tr>
      <w:tr w:rsidR="004F6BB3" w:rsidRPr="004F6BB3" w14:paraId="269689CE" w14:textId="77777777" w:rsidTr="004F6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854ADAB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3974088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Водоотведение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C9358DA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руб./1 чел.</w:t>
            </w:r>
          </w:p>
          <w:p w14:paraId="3BC48CEB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руб./1 </w:t>
            </w:r>
            <w:proofErr w:type="spellStart"/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куб.м</w:t>
            </w:r>
            <w:proofErr w:type="spellEnd"/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E5EF899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172,72</w:t>
            </w:r>
          </w:p>
          <w:p w14:paraId="1C73EEA2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18,98</w:t>
            </w:r>
          </w:p>
        </w:tc>
      </w:tr>
      <w:tr w:rsidR="004F6BB3" w:rsidRPr="004F6BB3" w14:paraId="4663D185" w14:textId="77777777" w:rsidTr="004F6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8316C37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B1165A8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5759243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руб./1 чел.</w:t>
            </w:r>
          </w:p>
          <w:p w14:paraId="0A78B89C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руб./1 </w:t>
            </w:r>
            <w:proofErr w:type="spellStart"/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куб.м</w:t>
            </w:r>
            <w:proofErr w:type="spellEnd"/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4EE8DA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88,68</w:t>
            </w:r>
          </w:p>
          <w:p w14:paraId="7247C52A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7,39</w:t>
            </w:r>
          </w:p>
        </w:tc>
      </w:tr>
      <w:tr w:rsidR="004F6BB3" w:rsidRPr="004F6BB3" w14:paraId="3E4DCE78" w14:textId="77777777" w:rsidTr="004F6B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E69BF7E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14:paraId="39E43F5B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45F6632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  <w:p w14:paraId="5AE0415D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8386546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6921C20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Электроэнергия:</w:t>
            </w:r>
          </w:p>
        </w:tc>
      </w:tr>
      <w:tr w:rsidR="004F6BB3" w:rsidRPr="004F6BB3" w14:paraId="7721CFE9" w14:textId="77777777" w:rsidTr="004F6B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F69913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45B52AF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Население, с установленными стационарными электроплитами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E7FC2D1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руб./кВт/ч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6618B17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2,43</w:t>
            </w:r>
          </w:p>
        </w:tc>
      </w:tr>
      <w:tr w:rsidR="004F6BB3" w:rsidRPr="004F6BB3" w14:paraId="1B50919B" w14:textId="77777777" w:rsidTr="004F6B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3226B0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A031052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Население, за исключением указанного в пункте 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295E039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руб./кВт/ч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AC7BAA8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3,47</w:t>
            </w:r>
          </w:p>
        </w:tc>
      </w:tr>
      <w:tr w:rsidR="004F6BB3" w:rsidRPr="004F6BB3" w14:paraId="4FE5570A" w14:textId="77777777" w:rsidTr="004F6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CEEA13A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9AC1791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регионального оператора по обращению с твердыми коммунальными отходами (для МКД)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A110C4A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руб./1 чел.</w:t>
            </w:r>
          </w:p>
          <w:p w14:paraId="4B113AF7" w14:textId="77777777" w:rsidR="004F6BB3" w:rsidRPr="004F6BB3" w:rsidRDefault="004F6BB3" w:rsidP="004F6B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F0FE587" w14:textId="77777777" w:rsidR="004F6BB3" w:rsidRPr="004F6BB3" w:rsidRDefault="004F6BB3" w:rsidP="004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6BB3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84,39</w:t>
            </w:r>
          </w:p>
        </w:tc>
      </w:tr>
    </w:tbl>
    <w:p w14:paraId="2C490329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 </w:t>
      </w:r>
    </w:p>
    <w:p w14:paraId="080AFE49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 </w:t>
      </w:r>
    </w:p>
    <w:p w14:paraId="28C9E773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Информация о тарифах на коммунальные услуги по Челябинскому городскому округу</w:t>
      </w:r>
    </w:p>
    <w:p w14:paraId="64C0F1B4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lastRenderedPageBreak/>
        <w:t>Тепловая энергия</w:t>
      </w:r>
    </w:p>
    <w:p w14:paraId="590578CE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             </w:t>
      </w:r>
      <w:r w:rsidRPr="004F6BB3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Постановление Министерства тарифного регулирования и энергетики Челябинской области от 28.12.2020 № 68/33 «О внесении изменений в постановление Министерства тарифного регулирования и энергетики Челябинской области от 26.06.2018 № 35/1»</w:t>
      </w:r>
    </w:p>
    <w:p w14:paraId="41F85EB0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 </w:t>
      </w:r>
    </w:p>
    <w:p w14:paraId="70555655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Холодное водоснабжение и водоотведение</w:t>
      </w:r>
    </w:p>
    <w:p w14:paraId="14DDF743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         </w:t>
      </w: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Постановление Министерства тарифного регулирования и энергетики Челябинской области от 17.12.2020 № 63/56 тарифы на питьевую воду и водоотведение для МУП «ПОВВ».</w:t>
      </w:r>
    </w:p>
    <w:p w14:paraId="22638CE6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Газоснабжение</w:t>
      </w:r>
    </w:p>
    <w:p w14:paraId="602118F0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         </w:t>
      </w: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Постановление Министерства тарифного регулирования и энергетики Челябинской области от 31.07.2020 № 33/1 «О розничных ценах на природный газ, реализуемый ООО «</w:t>
      </w:r>
      <w:proofErr w:type="spellStart"/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Новатэк</w:t>
      </w:r>
      <w:proofErr w:type="spellEnd"/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-Челябинск» населению Челябинской области»</w:t>
      </w:r>
    </w:p>
    <w:p w14:paraId="70C690AB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Электроэнергия</w:t>
      </w:r>
    </w:p>
    <w:p w14:paraId="0CA8D607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         </w:t>
      </w: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Постановление Министерства тарифного регулирования и энергетики Челябинской области от 11.12.2020 № 61/55 «Об установлении цен (тарифов) на электрическую энергию для населения и приравненных к нему категорий потребителей».</w:t>
      </w:r>
    </w:p>
    <w:p w14:paraId="44277F38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Услуга по обращению с твердыми коммунальными отходами</w:t>
      </w:r>
    </w:p>
    <w:p w14:paraId="3A48556B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         </w:t>
      </w: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Постановление Министерства тарифного регулирования и энергетики Челябинской области от 26.02.2021 № 9/4 «Об установлении льготного тарифа на услугу по обращению с твердыми коммунальными отходами, оказываемую населению Челябинского кластера Челябинской области региональным оператором по обращению с твердыми коммунальными отходами ООО «Центр коммунального сервиса».</w:t>
      </w:r>
    </w:p>
    <w:p w14:paraId="0401CE0E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Информация о нормативах на коммунальные услуги по Челябинскому городскому округу</w:t>
      </w:r>
    </w:p>
    <w:p w14:paraId="544A9CF1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          </w:t>
      </w: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Тепловая энергия</w:t>
      </w:r>
    </w:p>
    <w:p w14:paraId="4D73A9AF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            </w:t>
      </w: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Решение Челябинской городской Думы от 05.09.2006 № 14/9 «О нормативах потребления коммунальных услуг по горячему водоснабжению и отоплению (теплоснабжению) в городе Челябинске».</w:t>
      </w:r>
    </w:p>
    <w:p w14:paraId="69417A22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Холодное водоснабжение и водоотведение</w:t>
      </w:r>
    </w:p>
    <w:p w14:paraId="0FF76935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lastRenderedPageBreak/>
        <w:t>Решение Челябинской городской Думы от 28.11.2006 № 17/8 «О нормативах потребления коммунальных услуг по водоснабжению и водоотведению в городе Челябинске».</w:t>
      </w:r>
    </w:p>
    <w:p w14:paraId="218BDD96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Услуга по обращению с твердыми коммунальными отходами</w:t>
      </w:r>
    </w:p>
    <w:p w14:paraId="0DC09A56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Постановление Министерства тарифного регулирования и энергетики Челябинской области от 31.08.2017 № 42/1 «Об утверждении нормативов накопления твердых коммунальных отходов на территории Челябинской области».</w:t>
      </w:r>
    </w:p>
    <w:p w14:paraId="30ED9CBA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Тарифы на коммунальные услуги размещены на сайте Министерства тарифного регулирования и энергетики Челябинской области: </w:t>
      </w:r>
      <w:hyperlink r:id="rId4" w:history="1">
        <w:r w:rsidRPr="004F6BB3">
          <w:rPr>
            <w:rFonts w:ascii="Gothic" w:eastAsia="Times New Roman" w:hAnsi="Gothic" w:cs="Times New Roman"/>
            <w:color w:val="428BCA"/>
            <w:sz w:val="26"/>
            <w:szCs w:val="26"/>
            <w:u w:val="single"/>
            <w:lang w:eastAsia="ru-RU"/>
          </w:rPr>
          <w:t>www.tarif74.ru</w:t>
        </w:r>
      </w:hyperlink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.</w:t>
      </w:r>
    </w:p>
    <w:p w14:paraId="26A249FD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 </w:t>
      </w:r>
    </w:p>
    <w:p w14:paraId="3AFD2E26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 </w:t>
      </w:r>
    </w:p>
    <w:p w14:paraId="1DE04D56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Порядок начисления платы за отопление в 2021 г.</w:t>
      </w:r>
    </w:p>
    <w:p w14:paraId="41039470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 </w:t>
      </w:r>
    </w:p>
    <w:p w14:paraId="41626F5E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В многоквартирном доме, где установлен общедомовой прибор учета тепловой энергии, размер платы за коммунальную услугу по отоплению в помещении определяется, исходя из показаний общедомового прибора учета тепловой энергии и утвержденных тарифов.</w:t>
      </w:r>
    </w:p>
    <w:p w14:paraId="78574B74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При отсутствии в многоквартирном доме общедомового прибора учета тепловой энергии размер платы за отопление определяется по установленному нормативу потребления тепловой энергии, утвержденному решением Челябинской городской Думы от 05.09.2006 № 14/9.</w:t>
      </w:r>
    </w:p>
    <w:p w14:paraId="47F686F8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 </w:t>
      </w:r>
    </w:p>
    <w:p w14:paraId="57A4AC3D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- январь, февраль, март, апрель, ноябрь, декабрь - 0,0366 Гкал/кв. м;</w:t>
      </w:r>
    </w:p>
    <w:p w14:paraId="63707953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- май – 0,0122 Гкал/кв. м;</w:t>
      </w:r>
    </w:p>
    <w:p w14:paraId="6CEB44D5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-  октябрь – 0,0322 Гкал/</w:t>
      </w:r>
      <w:proofErr w:type="spellStart"/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кв.м</w:t>
      </w:r>
      <w:proofErr w:type="spellEnd"/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.</w:t>
      </w:r>
    </w:p>
    <w:p w14:paraId="18BC9DDC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 </w:t>
      </w:r>
    </w:p>
    <w:p w14:paraId="1700CBC7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Постановлением Министерства тарифного регулирования и энергетики Челябинской области от 28.12.2020 № 68/33 утверждены тарифы для населения на тепловую энергию поставляемую:</w:t>
      </w:r>
    </w:p>
    <w:p w14:paraId="14965661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-     потребителям, получающим тепловую энергию от АО «УСТЭК» и МУП «ЧКТС» в размере 1 397,35 руб./Гкал;</w:t>
      </w:r>
    </w:p>
    <w:p w14:paraId="667C8CD8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lastRenderedPageBreak/>
        <w:t>-     потребителям, получающим тепловую энергию от котельной ООО «Тепловая котельная «Западная» по сетям «Энерго Сетевая Компания» в размере 1 223,4 руб./Гкал;</w:t>
      </w:r>
    </w:p>
    <w:p w14:paraId="533430DB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-     потребителям, получающим тепловую энергию от котельных по улице Университетская Набережная в размере 1 421,18 руб./Гкал;</w:t>
      </w:r>
    </w:p>
    <w:p w14:paraId="14431B1A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-     потребителям, получающим тепловую энергию от котельной по улице Ижевская, 112 в размере 1 397,35 руб./Гкал;</w:t>
      </w:r>
    </w:p>
    <w:p w14:paraId="6D736A3E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-     потребителям, получающим тепловую энергию от ООО «Альтернативная топливно-энергетическая компания» в размере 1 384,61 руб./Гкал;</w:t>
      </w:r>
    </w:p>
    <w:p w14:paraId="7FBFB665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-     потребителям, получающим тепловую энергию от ФГБУ «Центральное жилищно-коммунальное управление» Министерство обороны Российской Федерации (котельная № 230) в размере 1 223,92 руб./Гкал;</w:t>
      </w:r>
    </w:p>
    <w:p w14:paraId="78C533DA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 xml:space="preserve">-     потребителям, получающим тепловую энергию от ООО Теплоснабжающая организация «Северо-Запад» (котельная по ул. Ижевская, 105) в размере 1 114,43 </w:t>
      </w:r>
      <w:proofErr w:type="spellStart"/>
      <w:proofErr w:type="gramStart"/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уб</w:t>
      </w:r>
      <w:proofErr w:type="spellEnd"/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./</w:t>
      </w:r>
      <w:proofErr w:type="gramEnd"/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Гкал;</w:t>
      </w:r>
    </w:p>
    <w:p w14:paraId="40633971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-     потребителям, получающим тепловую энергию от АО «</w:t>
      </w:r>
      <w:proofErr w:type="spellStart"/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Челябкоммунэнерго</w:t>
      </w:r>
      <w:proofErr w:type="spellEnd"/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» (котельная по Косарева,75) в размере 1 626,88 руб./Гкал;</w:t>
      </w:r>
    </w:p>
    <w:p w14:paraId="399F78A5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-     потребителям, получающим тепловую энергию от ООО «СкладСервис74» в размере 1 397,35 руб./Гкал;</w:t>
      </w:r>
    </w:p>
    <w:p w14:paraId="35E42E8E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-     потребителям, получающим тепловую энергию от ООО Агрокомплекс «Чурилово» в размере 1 373,23 руб./Гкал;</w:t>
      </w:r>
    </w:p>
    <w:p w14:paraId="0DDAC48C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-     потребителям, получающим тепловую энергию </w:t>
      </w:r>
      <w:proofErr w:type="gramStart"/>
      <w:r w:rsidRPr="004F6BB3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от ООО Теплоснабжающая</w:t>
      </w:r>
      <w:proofErr w:type="gramEnd"/>
      <w:r w:rsidRPr="004F6BB3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организация «Северо-Запад» (Краснопольская площадка № 1, </w:t>
      </w:r>
      <w:proofErr w:type="spellStart"/>
      <w:r w:rsidRPr="004F6BB3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мкр</w:t>
      </w:r>
      <w:proofErr w:type="spellEnd"/>
      <w:r w:rsidRPr="004F6BB3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. 49 Б) Челябинского городского округа в размере 1 384,88 </w:t>
      </w:r>
      <w:proofErr w:type="spellStart"/>
      <w:proofErr w:type="gramStart"/>
      <w:r w:rsidRPr="004F6BB3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уб</w:t>
      </w:r>
      <w:proofErr w:type="spellEnd"/>
      <w:r w:rsidRPr="004F6BB3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./</w:t>
      </w:r>
      <w:proofErr w:type="gramEnd"/>
      <w:r w:rsidRPr="004F6BB3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Гкал.</w:t>
      </w:r>
    </w:p>
    <w:p w14:paraId="1CB2E2DD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 </w:t>
      </w:r>
    </w:p>
    <w:p w14:paraId="15B5EE03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 xml:space="preserve">Пример расчета платы для потребителей МУП «ЧКТС» </w:t>
      </w:r>
      <w:proofErr w:type="gramStart"/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и  АО</w:t>
      </w:r>
      <w:proofErr w:type="gramEnd"/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 xml:space="preserve"> «УСТЭК» за отопление на 1 </w:t>
      </w:r>
      <w:proofErr w:type="spellStart"/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кв.м</w:t>
      </w:r>
      <w:proofErr w:type="spellEnd"/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 xml:space="preserve"> общей площади жилого помещения составит:</w:t>
      </w:r>
    </w:p>
    <w:p w14:paraId="7F78A5A1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-  за январь, февраль, март, апрель 0,0366 х 1 352,67 = 49,51 руб./кв. м общей площади;</w:t>
      </w:r>
    </w:p>
    <w:p w14:paraId="527708B3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- за май 0,0122 х 1 241,67 = 16,50 руб./кв. м общей площади;</w:t>
      </w:r>
    </w:p>
    <w:p w14:paraId="3B959491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- за октябрь 0,0322 х 1 397,35 = 44,99 руб./кв. м общей площади;</w:t>
      </w:r>
    </w:p>
    <w:p w14:paraId="74715AD6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t>- за ноябрь, декабрь 0,0366 х 1 397,35 = 51,14 руб./кв. м общей площади.</w:t>
      </w:r>
    </w:p>
    <w:p w14:paraId="3BB6AD9E" w14:textId="77777777" w:rsidR="004F6BB3" w:rsidRPr="004F6BB3" w:rsidRDefault="004F6BB3" w:rsidP="004F6BB3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</w:pP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lastRenderedPageBreak/>
        <w:t>                                           </w:t>
      </w:r>
      <w:r w:rsidRPr="004F6BB3">
        <w:rPr>
          <w:rFonts w:ascii="Gothic" w:eastAsia="Times New Roman" w:hAnsi="Gothic" w:cs="Times New Roman"/>
          <w:b/>
          <w:bCs/>
          <w:color w:val="333333"/>
          <w:sz w:val="26"/>
          <w:szCs w:val="26"/>
          <w:lang w:eastAsia="ru-RU"/>
        </w:rPr>
        <w:br/>
        <w:t>         </w:t>
      </w:r>
      <w:r w:rsidRPr="004F6BB3">
        <w:rPr>
          <w:rFonts w:ascii="Gothic" w:eastAsia="Times New Roman" w:hAnsi="Gothic" w:cs="Times New Roman"/>
          <w:color w:val="333333"/>
          <w:sz w:val="26"/>
          <w:szCs w:val="26"/>
          <w:lang w:eastAsia="ru-RU"/>
        </w:rPr>
        <w:t>Аналогично расчет производится по всем остальным поставщикам тепловой энергии.</w:t>
      </w:r>
    </w:p>
    <w:p w14:paraId="54B261A1" w14:textId="77777777" w:rsidR="00C04CBB" w:rsidRDefault="00C04CBB">
      <w:bookmarkStart w:id="0" w:name="_GoBack"/>
      <w:bookmarkEnd w:id="0"/>
    </w:p>
    <w:sectPr w:rsidR="00C0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oth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9F"/>
    <w:rsid w:val="004F6BB3"/>
    <w:rsid w:val="0057059F"/>
    <w:rsid w:val="00C0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5F7F2-59E5-44D3-9B67-D65C6A2B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5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3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if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Климов</dc:creator>
  <cp:keywords/>
  <dc:description/>
  <cp:lastModifiedBy>Сергей Климов</cp:lastModifiedBy>
  <cp:revision>3</cp:revision>
  <dcterms:created xsi:type="dcterms:W3CDTF">2021-07-27T04:04:00Z</dcterms:created>
  <dcterms:modified xsi:type="dcterms:W3CDTF">2021-07-27T04:05:00Z</dcterms:modified>
</cp:coreProperties>
</file>